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EB4" w:rsidRPr="00894EB4" w:rsidRDefault="00894EB4" w:rsidP="00894EB4">
      <w:pPr>
        <w:shd w:val="clear" w:color="auto" w:fill="F6F6F6"/>
        <w:spacing w:after="144" w:line="240" w:lineRule="auto"/>
        <w:textAlignment w:val="baseline"/>
        <w:outlineLvl w:val="1"/>
        <w:rPr>
          <w:rFonts w:ascii="Arial" w:eastAsia="Times New Roman" w:hAnsi="Arial" w:cs="Arial"/>
          <w:color w:val="000000"/>
          <w:sz w:val="38"/>
          <w:szCs w:val="38"/>
          <w:lang w:eastAsia="ru-RU"/>
        </w:rPr>
      </w:pPr>
      <w:r w:rsidRPr="00894EB4">
        <w:rPr>
          <w:rFonts w:ascii="Arial" w:eastAsia="Times New Roman" w:hAnsi="Arial" w:cs="Arial"/>
          <w:color w:val="000000"/>
          <w:sz w:val="38"/>
          <w:szCs w:val="38"/>
          <w:lang w:eastAsia="ru-RU"/>
        </w:rPr>
        <w:t>УМК в ДОУ</w:t>
      </w:r>
    </w:p>
    <w:p w:rsidR="00894EB4" w:rsidRPr="00894EB4" w:rsidRDefault="00894EB4" w:rsidP="00894EB4">
      <w:pPr>
        <w:spacing w:after="0" w:line="240" w:lineRule="auto"/>
        <w:rPr>
          <w:rFonts w:ascii="Times New Roman" w:eastAsia="Times New Roman" w:hAnsi="Times New Roman" w:cs="Times New Roman"/>
          <w:sz w:val="24"/>
          <w:szCs w:val="24"/>
          <w:lang w:eastAsia="ru-RU"/>
        </w:rPr>
      </w:pPr>
      <w:r w:rsidRPr="00894EB4">
        <w:rPr>
          <w:rFonts w:ascii="Arial" w:eastAsia="Times New Roman" w:hAnsi="Arial" w:cs="Arial"/>
          <w:color w:val="000000"/>
          <w:sz w:val="11"/>
          <w:szCs w:val="11"/>
          <w:shd w:val="clear" w:color="auto" w:fill="F6F6F6"/>
          <w:lang w:eastAsia="ru-RU"/>
        </w:rPr>
        <w:t>Опубликовано: 25.11.2013</w:t>
      </w:r>
      <w:r w:rsidRPr="00894EB4">
        <w:rPr>
          <w:rFonts w:ascii="Arial" w:eastAsia="Times New Roman" w:hAnsi="Arial" w:cs="Arial"/>
          <w:color w:val="000000"/>
          <w:sz w:val="11"/>
          <w:szCs w:val="11"/>
          <w:lang w:eastAsia="ru-RU"/>
        </w:rPr>
        <w:br/>
      </w:r>
    </w:p>
    <w:p w:rsidR="00894EB4" w:rsidRPr="00894EB4" w:rsidRDefault="00894EB4" w:rsidP="00894EB4">
      <w:pPr>
        <w:shd w:val="clear" w:color="auto" w:fill="F6F6F6"/>
        <w:spacing w:after="240" w:line="167" w:lineRule="atLeast"/>
        <w:textAlignment w:val="baseline"/>
        <w:rPr>
          <w:rFonts w:ascii="Arial" w:eastAsia="Times New Roman" w:hAnsi="Arial" w:cs="Arial"/>
          <w:color w:val="000000"/>
          <w:sz w:val="11"/>
          <w:szCs w:val="11"/>
          <w:lang w:eastAsia="ru-RU"/>
        </w:rPr>
      </w:pPr>
      <w:r w:rsidRPr="00894EB4">
        <w:rPr>
          <w:rFonts w:ascii="Arial" w:eastAsia="Times New Roman" w:hAnsi="Arial" w:cs="Arial"/>
          <w:color w:val="000000"/>
          <w:sz w:val="11"/>
          <w:szCs w:val="11"/>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r w:rsidRPr="00894EB4">
        <w:rPr>
          <w:rFonts w:ascii="Arial" w:eastAsia="Times New Roman" w:hAnsi="Arial" w:cs="Arial"/>
          <w:color w:val="000000"/>
          <w:sz w:val="11"/>
          <w:szCs w:val="11"/>
          <w:lang w:eastAsia="ru-RU"/>
        </w:rPr>
        <w:b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r w:rsidRPr="00894EB4">
        <w:rPr>
          <w:rFonts w:ascii="Arial" w:eastAsia="Times New Roman" w:hAnsi="Arial" w:cs="Arial"/>
          <w:color w:val="000000"/>
          <w:sz w:val="11"/>
          <w:szCs w:val="11"/>
          <w:lang w:eastAsia="ru-RU"/>
        </w:rPr>
        <w:b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 </w:t>
      </w:r>
      <w:r w:rsidRPr="00894EB4">
        <w:rPr>
          <w:rFonts w:ascii="Arial" w:eastAsia="Times New Roman" w:hAnsi="Arial" w:cs="Arial"/>
          <w:color w:val="000000"/>
          <w:sz w:val="11"/>
          <w:szCs w:val="11"/>
          <w:lang w:eastAsia="ru-RU"/>
        </w:rPr>
        <w:br/>
        <w:t>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 </w:t>
      </w:r>
      <w:r w:rsidRPr="00894EB4">
        <w:rPr>
          <w:rFonts w:ascii="Arial" w:eastAsia="Times New Roman" w:hAnsi="Arial" w:cs="Arial"/>
          <w:color w:val="000000"/>
          <w:sz w:val="11"/>
          <w:szCs w:val="11"/>
          <w:lang w:eastAsia="ru-RU"/>
        </w:rPr>
        <w:b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r w:rsidRPr="00894EB4">
        <w:rPr>
          <w:rFonts w:ascii="Arial" w:eastAsia="Times New Roman" w:hAnsi="Arial" w:cs="Arial"/>
          <w:color w:val="000000"/>
          <w:sz w:val="11"/>
          <w:szCs w:val="11"/>
          <w:lang w:eastAsia="ru-RU"/>
        </w:rPr>
        <w:b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Cпециально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r w:rsidRPr="00894EB4">
        <w:rPr>
          <w:rFonts w:ascii="Arial" w:eastAsia="Times New Roman" w:hAnsi="Arial" w:cs="Arial"/>
          <w:color w:val="000000"/>
          <w:sz w:val="11"/>
          <w:szCs w:val="11"/>
          <w:lang w:eastAsia="ru-RU"/>
        </w:rPr>
        <w:b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r w:rsidRPr="00894EB4">
        <w:rPr>
          <w:rFonts w:ascii="Arial" w:eastAsia="Times New Roman" w:hAnsi="Arial" w:cs="Arial"/>
          <w:color w:val="000000"/>
          <w:sz w:val="11"/>
          <w:szCs w:val="11"/>
          <w:lang w:eastAsia="ru-RU"/>
        </w:rPr>
        <w:b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r w:rsidRPr="00894EB4">
        <w:rPr>
          <w:rFonts w:ascii="Arial" w:eastAsia="Times New Roman" w:hAnsi="Arial" w:cs="Arial"/>
          <w:color w:val="000000"/>
          <w:sz w:val="11"/>
          <w:szCs w:val="11"/>
          <w:lang w:eastAsia="ru-RU"/>
        </w:rPr>
        <w:br/>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r w:rsidRPr="00894EB4">
        <w:rPr>
          <w:rFonts w:ascii="Arial" w:eastAsia="Times New Roman" w:hAnsi="Arial" w:cs="Arial"/>
          <w:color w:val="000000"/>
          <w:sz w:val="11"/>
          <w:szCs w:val="11"/>
          <w:lang w:eastAsia="ru-RU"/>
        </w:rPr>
        <w:br/>
        <w:t>Кроме того, на татарский язык было переведено 8 популярных мультфильмов, создан комплект из 3 дисков с музыкальными сказками и детскими песнями. </w:t>
      </w:r>
    </w:p>
    <w:p w:rsidR="00894EB4" w:rsidRPr="00894EB4" w:rsidRDefault="00894EB4" w:rsidP="00894EB4">
      <w:pPr>
        <w:shd w:val="clear" w:color="auto" w:fill="F6F6F6"/>
        <w:spacing w:after="0" w:line="167" w:lineRule="atLeast"/>
        <w:textAlignment w:val="baseline"/>
        <w:rPr>
          <w:rFonts w:ascii="Times New Roman" w:eastAsia="Times New Roman" w:hAnsi="Times New Roman" w:cs="Times New Roman"/>
          <w:color w:val="000000"/>
          <w:sz w:val="24"/>
          <w:szCs w:val="24"/>
          <w:lang w:eastAsia="ru-RU"/>
        </w:rPr>
      </w:pPr>
      <w:r w:rsidRPr="00894EB4">
        <w:rPr>
          <w:rFonts w:ascii="Times New Roman" w:eastAsia="Times New Roman" w:hAnsi="Times New Roman" w:cs="Times New Roman"/>
          <w:color w:val="000000"/>
          <w:sz w:val="24"/>
          <w:szCs w:val="24"/>
          <w:bdr w:val="none" w:sz="0" w:space="0" w:color="auto" w:frame="1"/>
          <w:lang w:val="tt-RU"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r w:rsidRPr="00894EB4">
        <w:rPr>
          <w:rFonts w:ascii="Times New Roman" w:eastAsia="Times New Roman" w:hAnsi="Times New Roman" w:cs="Times New Roman"/>
          <w:color w:val="000000"/>
          <w:sz w:val="24"/>
          <w:szCs w:val="24"/>
          <w:bdr w:val="none" w:sz="0" w:space="0" w:color="auto" w:frame="1"/>
          <w:lang w:val="tt-RU" w:eastAsia="ru-RU"/>
        </w:rPr>
        <w:b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r w:rsidRPr="00894EB4">
        <w:rPr>
          <w:rFonts w:ascii="Times New Roman" w:eastAsia="Times New Roman" w:hAnsi="Times New Roman" w:cs="Times New Roman"/>
          <w:color w:val="000000"/>
          <w:sz w:val="24"/>
          <w:szCs w:val="24"/>
          <w:bdr w:val="none" w:sz="0" w:space="0" w:color="auto" w:frame="1"/>
          <w:lang w:val="tt-RU" w:eastAsia="ru-RU"/>
        </w:rPr>
        <w:b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w:t>
      </w:r>
      <w:r w:rsidRPr="00894EB4">
        <w:rPr>
          <w:rFonts w:ascii="Times New Roman" w:eastAsia="Times New Roman" w:hAnsi="Times New Roman" w:cs="Times New Roman"/>
          <w:color w:val="000000"/>
          <w:sz w:val="24"/>
          <w:szCs w:val="24"/>
          <w:lang w:val="tt-RU" w:eastAsia="ru-RU"/>
        </w:rPr>
        <w:t> </w:t>
      </w:r>
      <w:r w:rsidRPr="00894EB4">
        <w:rPr>
          <w:rFonts w:ascii="Times New Roman" w:eastAsia="Times New Roman" w:hAnsi="Times New Roman" w:cs="Times New Roman"/>
          <w:color w:val="000000"/>
          <w:sz w:val="24"/>
          <w:szCs w:val="24"/>
          <w:bdr w:val="none" w:sz="0" w:space="0" w:color="auto" w:frame="1"/>
          <w:lang w:eastAsia="ru-RU"/>
        </w:rPr>
        <w:t>Программаны гамәлгә кертү процессында тәрбиячеләрне һәм ата-аналарны да актив катнаштыру зарур.</w:t>
      </w:r>
      <w:r w:rsidRPr="00894EB4">
        <w:rPr>
          <w:rFonts w:ascii="Times New Roman" w:eastAsia="Times New Roman" w:hAnsi="Times New Roman" w:cs="Times New Roman"/>
          <w:color w:val="000000"/>
          <w:sz w:val="24"/>
          <w:szCs w:val="24"/>
          <w:bdr w:val="none" w:sz="0" w:space="0" w:color="auto" w:frame="1"/>
          <w:lang w:eastAsia="ru-RU"/>
        </w:rPr>
        <w:br/>
      </w:r>
      <w:r w:rsidRPr="00894EB4">
        <w:rPr>
          <w:rFonts w:ascii="Times New Roman" w:eastAsia="Times New Roman" w:hAnsi="Times New Roman" w:cs="Times New Roman"/>
          <w:b/>
          <w:bCs/>
          <w:color w:val="000000"/>
          <w:sz w:val="24"/>
          <w:szCs w:val="24"/>
          <w:bdr w:val="none" w:sz="0" w:space="0" w:color="auto" w:frame="1"/>
          <w:lang w:eastAsia="ru-RU"/>
        </w:rPr>
        <w:t>Творческими группами г. Казани и Набережных Челнов были разработаны УМК:</w:t>
      </w:r>
      <w:r w:rsidRPr="00894EB4">
        <w:rPr>
          <w:rFonts w:ascii="Times New Roman" w:eastAsia="Times New Roman" w:hAnsi="Times New Roman" w:cs="Times New Roman"/>
          <w:color w:val="000000"/>
          <w:sz w:val="24"/>
          <w:szCs w:val="24"/>
          <w:bdr w:val="none" w:sz="0" w:space="0" w:color="auto" w:frame="1"/>
          <w:lang w:eastAsia="ru-RU"/>
        </w:rPr>
        <w:br/>
      </w:r>
      <w:r w:rsidRPr="00894EB4">
        <w:rPr>
          <w:rFonts w:ascii="Times New Roman" w:eastAsia="Times New Roman" w:hAnsi="Times New Roman" w:cs="Times New Roman"/>
          <w:color w:val="000000"/>
          <w:sz w:val="24"/>
          <w:szCs w:val="24"/>
          <w:bdr w:val="none" w:sz="0" w:space="0" w:color="auto" w:frame="1"/>
          <w:lang w:eastAsia="ru-RU"/>
        </w:rPr>
        <w:lastRenderedPageBreak/>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r w:rsidRPr="00894EB4">
        <w:rPr>
          <w:rFonts w:ascii="Times New Roman" w:eastAsia="Times New Roman" w:hAnsi="Times New Roman" w:cs="Times New Roman"/>
          <w:color w:val="000000"/>
          <w:sz w:val="24"/>
          <w:szCs w:val="24"/>
          <w:bdr w:val="none" w:sz="0" w:space="0" w:color="auto" w:frame="1"/>
          <w:lang w:eastAsia="ru-RU"/>
        </w:rPr>
        <w:br/>
        <w:t>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r w:rsidRPr="00894EB4">
        <w:rPr>
          <w:rFonts w:ascii="Times New Roman" w:eastAsia="Times New Roman" w:hAnsi="Times New Roman" w:cs="Times New Roman"/>
          <w:color w:val="000000"/>
          <w:sz w:val="24"/>
          <w:szCs w:val="24"/>
          <w:bdr w:val="none" w:sz="0" w:space="0" w:color="auto" w:frame="1"/>
          <w:lang w:eastAsia="ru-RU"/>
        </w:rPr>
        <w:br/>
        <w:t>3 комплект – по обучению татароязычных детей родному языку «Туган телдә сөйләшәбез», творческая группа под руководством Хазратовой Файрузы Вакилевны;</w:t>
      </w:r>
      <w:r w:rsidRPr="00894EB4">
        <w:rPr>
          <w:rFonts w:ascii="Times New Roman" w:eastAsia="Times New Roman" w:hAnsi="Times New Roman" w:cs="Times New Roman"/>
          <w:color w:val="000000"/>
          <w:sz w:val="24"/>
          <w:szCs w:val="24"/>
          <w:bdr w:val="none" w:sz="0" w:space="0" w:color="auto" w:frame="1"/>
          <w:lang w:eastAsia="ru-RU"/>
        </w:rPr>
        <w:br/>
        <w:t>4 комплект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r w:rsidRPr="00894EB4">
        <w:rPr>
          <w:rFonts w:ascii="Times New Roman" w:eastAsia="Times New Roman" w:hAnsi="Times New Roman" w:cs="Times New Roman"/>
          <w:color w:val="000000"/>
          <w:sz w:val="24"/>
          <w:szCs w:val="24"/>
          <w:bdr w:val="none" w:sz="0" w:space="0" w:color="auto" w:frame="1"/>
          <w:lang w:eastAsia="ru-RU"/>
        </w:rPr>
        <w:br/>
      </w:r>
      <w:r w:rsidRPr="00894EB4">
        <w:rPr>
          <w:rFonts w:ascii="Times New Roman" w:eastAsia="Times New Roman" w:hAnsi="Times New Roman" w:cs="Times New Roman"/>
          <w:color w:val="000000"/>
          <w:sz w:val="24"/>
          <w:szCs w:val="24"/>
          <w:bdr w:val="none" w:sz="0" w:space="0" w:color="auto" w:frame="1"/>
          <w:lang w:eastAsia="ru-RU"/>
        </w:rPr>
        <w:br/>
      </w:r>
      <w:r w:rsidRPr="00894EB4">
        <w:rPr>
          <w:rFonts w:ascii="Times New Roman" w:eastAsia="Times New Roman" w:hAnsi="Times New Roman" w:cs="Times New Roman"/>
          <w:b/>
          <w:bCs/>
          <w:color w:val="000000"/>
          <w:sz w:val="24"/>
          <w:szCs w:val="24"/>
          <w:bdr w:val="none" w:sz="0" w:space="0" w:color="auto" w:frame="1"/>
          <w:lang w:eastAsia="ru-RU"/>
        </w:rPr>
        <w:t>«Изучаем русский язык» С.Гаффарова</w:t>
      </w:r>
      <w:r w:rsidRPr="00894EB4">
        <w:rPr>
          <w:rFonts w:ascii="Times New Roman" w:eastAsia="Times New Roman" w:hAnsi="Times New Roman" w:cs="Times New Roman"/>
          <w:color w:val="000000"/>
          <w:sz w:val="24"/>
          <w:szCs w:val="24"/>
          <w:bdr w:val="none" w:sz="0" w:space="0" w:color="auto" w:frame="1"/>
          <w:lang w:eastAsia="ru-RU"/>
        </w:rPr>
        <w:b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r w:rsidRPr="00894EB4">
        <w:rPr>
          <w:rFonts w:ascii="Times New Roman" w:eastAsia="Times New Roman" w:hAnsi="Times New Roman" w:cs="Times New Roman"/>
          <w:color w:val="000000"/>
          <w:sz w:val="24"/>
          <w:szCs w:val="24"/>
          <w:bdr w:val="none" w:sz="0" w:space="0" w:color="auto" w:frame="1"/>
          <w:lang w:eastAsia="ru-RU"/>
        </w:rPr>
        <w:br/>
        <w:t>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r w:rsidRPr="00894EB4">
        <w:rPr>
          <w:rFonts w:ascii="Times New Roman" w:eastAsia="Times New Roman" w:hAnsi="Times New Roman" w:cs="Times New Roman"/>
          <w:color w:val="000000"/>
          <w:sz w:val="24"/>
          <w:szCs w:val="24"/>
          <w:bdr w:val="none" w:sz="0" w:space="0" w:color="auto" w:frame="1"/>
          <w:lang w:eastAsia="ru-RU"/>
        </w:rPr>
        <w:b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r w:rsidRPr="00894EB4">
        <w:rPr>
          <w:rFonts w:ascii="Times New Roman" w:eastAsia="Times New Roman" w:hAnsi="Times New Roman" w:cs="Times New Roman"/>
          <w:color w:val="000000"/>
          <w:sz w:val="24"/>
          <w:szCs w:val="24"/>
          <w:bdr w:val="none" w:sz="0" w:space="0" w:color="auto" w:frame="1"/>
          <w:lang w:eastAsia="ru-RU"/>
        </w:rPr>
        <w:br/>
      </w:r>
      <w:r w:rsidRPr="00894EB4">
        <w:rPr>
          <w:rFonts w:ascii="Times New Roman" w:eastAsia="Times New Roman" w:hAnsi="Times New Roman" w:cs="Times New Roman"/>
          <w:color w:val="000000"/>
          <w:sz w:val="24"/>
          <w:szCs w:val="24"/>
          <w:bdr w:val="none" w:sz="0" w:space="0" w:color="auto" w:frame="1"/>
          <w:lang w:eastAsia="ru-RU"/>
        </w:rPr>
        <w:br/>
      </w:r>
      <w:r w:rsidRPr="00894EB4">
        <w:rPr>
          <w:rFonts w:ascii="Times New Roman" w:eastAsia="Times New Roman" w:hAnsi="Times New Roman" w:cs="Times New Roman"/>
          <w:b/>
          <w:bCs/>
          <w:color w:val="000000"/>
          <w:sz w:val="24"/>
          <w:szCs w:val="24"/>
          <w:bdr w:val="none" w:sz="0" w:space="0" w:color="auto" w:frame="1"/>
          <w:lang w:eastAsia="ru-RU"/>
        </w:rPr>
        <w:t>«Татарча сөйләшәбез» - «Говорим по-татарски» З.Зарипова</w:t>
      </w:r>
      <w:r w:rsidRPr="00894EB4">
        <w:rPr>
          <w:rFonts w:ascii="Times New Roman" w:eastAsia="Times New Roman" w:hAnsi="Times New Roman" w:cs="Times New Roman"/>
          <w:color w:val="000000"/>
          <w:sz w:val="24"/>
          <w:szCs w:val="24"/>
          <w:bdr w:val="none" w:sz="0" w:space="0" w:color="auto" w:frame="1"/>
          <w:lang w:eastAsia="ru-RU"/>
        </w:rPr>
        <w:b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r w:rsidRPr="00894EB4">
        <w:rPr>
          <w:rFonts w:ascii="Times New Roman" w:eastAsia="Times New Roman" w:hAnsi="Times New Roman" w:cs="Times New Roman"/>
          <w:color w:val="000000"/>
          <w:sz w:val="24"/>
          <w:szCs w:val="24"/>
          <w:bdr w:val="none" w:sz="0" w:space="0" w:color="auto" w:frame="1"/>
          <w:lang w:eastAsia="ru-RU"/>
        </w:rPr>
        <w:b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r w:rsidRPr="00894EB4">
        <w:rPr>
          <w:rFonts w:ascii="Times New Roman" w:eastAsia="Times New Roman" w:hAnsi="Times New Roman" w:cs="Times New Roman"/>
          <w:color w:val="000000"/>
          <w:sz w:val="24"/>
          <w:szCs w:val="24"/>
          <w:bdr w:val="none" w:sz="0" w:space="0" w:color="auto" w:frame="1"/>
          <w:lang w:eastAsia="ru-RU"/>
        </w:rPr>
        <w:br/>
      </w:r>
      <w:r w:rsidRPr="00894EB4">
        <w:rPr>
          <w:rFonts w:ascii="Times New Roman" w:eastAsia="Times New Roman" w:hAnsi="Times New Roman" w:cs="Times New Roman"/>
          <w:color w:val="000000"/>
          <w:sz w:val="24"/>
          <w:szCs w:val="24"/>
          <w:bdr w:val="none" w:sz="0" w:space="0" w:color="auto" w:frame="1"/>
          <w:lang w:eastAsia="ru-RU"/>
        </w:rPr>
        <w:lastRenderedPageBreak/>
        <w:br/>
      </w:r>
      <w:r w:rsidRPr="00894EB4">
        <w:rPr>
          <w:rFonts w:ascii="Times New Roman" w:eastAsia="Times New Roman" w:hAnsi="Times New Roman" w:cs="Times New Roman"/>
          <w:b/>
          <w:bCs/>
          <w:color w:val="000000"/>
          <w:sz w:val="24"/>
          <w:szCs w:val="24"/>
          <w:bdr w:val="none" w:sz="0" w:space="0" w:color="auto" w:frame="1"/>
          <w:lang w:eastAsia="ru-RU"/>
        </w:rPr>
        <w:t>«Туган телдә сөйләшәбез»</w:t>
      </w:r>
      <w:r w:rsidRPr="00894EB4">
        <w:rPr>
          <w:rFonts w:ascii="Times New Roman" w:eastAsia="Times New Roman" w:hAnsi="Times New Roman" w:cs="Times New Roman"/>
          <w:color w:val="000000"/>
          <w:sz w:val="24"/>
          <w:szCs w:val="24"/>
          <w:bdr w:val="none" w:sz="0" w:space="0" w:color="auto" w:frame="1"/>
          <w:lang w:eastAsia="ru-RU"/>
        </w:rPr>
        <w:br/>
        <w:t>Ф.Хазратова, З.Шәрәфетдинова, И.Хәбибуллина</w:t>
      </w:r>
      <w:r w:rsidRPr="00894EB4">
        <w:rPr>
          <w:rFonts w:ascii="Times New Roman" w:eastAsia="Times New Roman" w:hAnsi="Times New Roman" w:cs="Times New Roman"/>
          <w:color w:val="000000"/>
          <w:sz w:val="24"/>
          <w:szCs w:val="24"/>
          <w:bdr w:val="none" w:sz="0" w:space="0" w:color="auto" w:frame="1"/>
          <w:lang w:eastAsia="ru-RU"/>
        </w:rPr>
        <w:b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r w:rsidRPr="00894EB4">
        <w:rPr>
          <w:rFonts w:ascii="Times New Roman" w:eastAsia="Times New Roman" w:hAnsi="Times New Roman" w:cs="Times New Roman"/>
          <w:color w:val="000000"/>
          <w:sz w:val="24"/>
          <w:szCs w:val="24"/>
          <w:bdr w:val="none" w:sz="0" w:space="0" w:color="auto" w:frame="1"/>
          <w:lang w:eastAsia="ru-RU"/>
        </w:rPr>
        <w:b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r w:rsidRPr="00894EB4">
        <w:rPr>
          <w:rFonts w:ascii="Times New Roman" w:eastAsia="Times New Roman" w:hAnsi="Times New Roman" w:cs="Times New Roman"/>
          <w:color w:val="000000"/>
          <w:sz w:val="24"/>
          <w:szCs w:val="24"/>
          <w:bdr w:val="none" w:sz="0" w:space="0" w:color="auto" w:frame="1"/>
          <w:lang w:eastAsia="ru-RU"/>
        </w:rPr>
        <w:b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r w:rsidRPr="00894EB4">
        <w:rPr>
          <w:rFonts w:ascii="Times New Roman" w:eastAsia="Times New Roman" w:hAnsi="Times New Roman" w:cs="Times New Roman"/>
          <w:color w:val="000000"/>
          <w:sz w:val="24"/>
          <w:szCs w:val="24"/>
          <w:bdr w:val="none" w:sz="0" w:space="0" w:color="auto" w:frame="1"/>
          <w:lang w:eastAsia="ru-RU"/>
        </w:rPr>
        <w:br/>
        <w:t>В связи с этим был разработан и составлен учебно-методический комплект «Туган телдә сөйләшәбез».Предложенный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r w:rsidRPr="00894EB4">
        <w:rPr>
          <w:rFonts w:ascii="Times New Roman" w:eastAsia="Times New Roman" w:hAnsi="Times New Roman" w:cs="Times New Roman"/>
          <w:color w:val="000000"/>
          <w:sz w:val="24"/>
          <w:szCs w:val="24"/>
          <w:bdr w:val="none" w:sz="0" w:space="0" w:color="auto" w:frame="1"/>
          <w:lang w:eastAsia="ru-RU"/>
        </w:rPr>
        <w:br/>
        <w:t>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r w:rsidRPr="00894EB4">
        <w:rPr>
          <w:rFonts w:ascii="Times New Roman" w:eastAsia="Times New Roman" w:hAnsi="Times New Roman" w:cs="Times New Roman"/>
          <w:color w:val="000000"/>
          <w:sz w:val="24"/>
          <w:szCs w:val="24"/>
          <w:bdr w:val="none" w:sz="0" w:space="0" w:color="auto" w:frame="1"/>
          <w:lang w:eastAsia="ru-RU"/>
        </w:rPr>
        <w:b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r w:rsidRPr="00894EB4">
        <w:rPr>
          <w:rFonts w:ascii="Times New Roman" w:eastAsia="Times New Roman" w:hAnsi="Times New Roman" w:cs="Times New Roman"/>
          <w:color w:val="000000"/>
          <w:sz w:val="24"/>
          <w:szCs w:val="24"/>
          <w:bdr w:val="none" w:sz="0" w:space="0" w:color="auto" w:frame="1"/>
          <w:lang w:eastAsia="ru-RU"/>
        </w:rPr>
        <w:b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r w:rsidRPr="00894EB4">
        <w:rPr>
          <w:rFonts w:ascii="Times New Roman" w:eastAsia="Times New Roman" w:hAnsi="Times New Roman" w:cs="Times New Roman"/>
          <w:color w:val="000000"/>
          <w:sz w:val="24"/>
          <w:szCs w:val="24"/>
          <w:bdr w:val="none" w:sz="0" w:space="0" w:color="auto" w:frame="1"/>
          <w:lang w:eastAsia="ru-RU"/>
        </w:rPr>
        <w:br/>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r w:rsidRPr="00894EB4">
        <w:rPr>
          <w:rFonts w:ascii="Times New Roman" w:eastAsia="Times New Roman" w:hAnsi="Times New Roman" w:cs="Times New Roman"/>
          <w:color w:val="000000"/>
          <w:sz w:val="24"/>
          <w:szCs w:val="24"/>
          <w:bdr w:val="none" w:sz="0" w:space="0" w:color="auto" w:frame="1"/>
          <w:lang w:eastAsia="ru-RU"/>
        </w:rPr>
        <w:br/>
      </w:r>
      <w:r w:rsidRPr="00894EB4">
        <w:rPr>
          <w:rFonts w:ascii="Times New Roman" w:eastAsia="Times New Roman" w:hAnsi="Times New Roman" w:cs="Times New Roman"/>
          <w:color w:val="000000"/>
          <w:sz w:val="24"/>
          <w:szCs w:val="24"/>
          <w:bdr w:val="none" w:sz="0" w:space="0" w:color="auto" w:frame="1"/>
          <w:lang w:eastAsia="ru-RU"/>
        </w:rPr>
        <w:br/>
      </w:r>
      <w:r w:rsidRPr="00894EB4">
        <w:rPr>
          <w:rFonts w:ascii="Times New Roman" w:eastAsia="Times New Roman" w:hAnsi="Times New Roman" w:cs="Times New Roman"/>
          <w:b/>
          <w:bCs/>
          <w:color w:val="000000"/>
          <w:sz w:val="24"/>
          <w:szCs w:val="24"/>
          <w:bdr w:val="none" w:sz="0" w:space="0" w:color="auto" w:frame="1"/>
          <w:lang w:eastAsia="ru-RU"/>
        </w:rPr>
        <w:t>«Мәктәпкәчә яшьтәгеләр әлифбасы: авазларны уйнатып»</w:t>
      </w:r>
      <w:r w:rsidRPr="00894EB4">
        <w:rPr>
          <w:rFonts w:ascii="Times New Roman" w:eastAsia="Times New Roman" w:hAnsi="Times New Roman" w:cs="Times New Roman"/>
          <w:color w:val="000000"/>
          <w:sz w:val="24"/>
          <w:szCs w:val="24"/>
          <w:bdr w:val="none" w:sz="0" w:space="0" w:color="auto" w:frame="1"/>
          <w:lang w:eastAsia="ru-RU"/>
        </w:rPr>
        <w:br/>
      </w:r>
      <w:r w:rsidRPr="00894EB4">
        <w:rPr>
          <w:rFonts w:ascii="Times New Roman" w:eastAsia="Times New Roman" w:hAnsi="Times New Roman" w:cs="Times New Roman"/>
          <w:color w:val="000000"/>
          <w:sz w:val="24"/>
          <w:szCs w:val="24"/>
          <w:bdr w:val="none" w:sz="0" w:space="0" w:color="auto" w:frame="1"/>
          <w:lang w:eastAsia="ru-RU"/>
        </w:rPr>
        <w:br/>
      </w:r>
      <w:r w:rsidRPr="00894EB4">
        <w:rPr>
          <w:rFonts w:ascii="Times New Roman" w:eastAsia="Times New Roman" w:hAnsi="Times New Roman" w:cs="Times New Roman"/>
          <w:b/>
          <w:bCs/>
          <w:color w:val="000000"/>
          <w:sz w:val="24"/>
          <w:szCs w:val="24"/>
          <w:bdr w:val="none" w:sz="0" w:space="0" w:color="auto" w:frame="1"/>
          <w:lang w:eastAsia="ru-RU"/>
        </w:rPr>
        <w:t>«Раз - словечко, два – словечко» Р.Шаехова</w:t>
      </w:r>
      <w:r w:rsidRPr="00894EB4">
        <w:rPr>
          <w:rFonts w:ascii="Times New Roman" w:eastAsia="Times New Roman" w:hAnsi="Times New Roman" w:cs="Times New Roman"/>
          <w:color w:val="000000"/>
          <w:sz w:val="24"/>
          <w:szCs w:val="24"/>
          <w:bdr w:val="none" w:sz="0" w:space="0" w:color="auto" w:frame="1"/>
          <w:lang w:eastAsia="ru-RU"/>
        </w:rPr>
        <w:br/>
        <w:t xml:space="preserve">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w:t>
      </w:r>
      <w:r w:rsidRPr="00894EB4">
        <w:rPr>
          <w:rFonts w:ascii="Times New Roman" w:eastAsia="Times New Roman" w:hAnsi="Times New Roman" w:cs="Times New Roman"/>
          <w:color w:val="000000"/>
          <w:sz w:val="24"/>
          <w:szCs w:val="24"/>
          <w:bdr w:val="none" w:sz="0" w:space="0" w:color="auto" w:frame="1"/>
          <w:lang w:eastAsia="ru-RU"/>
        </w:rPr>
        <w:lastRenderedPageBreak/>
        <w:t>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r w:rsidRPr="00894EB4">
        <w:rPr>
          <w:rFonts w:ascii="Times New Roman" w:eastAsia="Times New Roman" w:hAnsi="Times New Roman" w:cs="Times New Roman"/>
          <w:color w:val="000000"/>
          <w:sz w:val="24"/>
          <w:szCs w:val="24"/>
          <w:bdr w:val="none" w:sz="0" w:space="0" w:color="auto" w:frame="1"/>
          <w:lang w:eastAsia="ru-RU"/>
        </w:rPr>
        <w:br/>
        <w:t>Для решения этих задач опираемся на рабочие тетради «Мәктәпкәчә яшьтәгеләр әлифбасы: авазларны уйнатып».</w:t>
      </w:r>
      <w:r w:rsidRPr="00894EB4">
        <w:rPr>
          <w:rFonts w:ascii="Times New Roman" w:eastAsia="Times New Roman" w:hAnsi="Times New Roman" w:cs="Times New Roman"/>
          <w:color w:val="000000"/>
          <w:sz w:val="24"/>
          <w:szCs w:val="24"/>
          <w:bdr w:val="none" w:sz="0" w:space="0" w:color="auto" w:frame="1"/>
          <w:lang w:eastAsia="ru-RU"/>
        </w:rPr>
        <w:b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303D53" w:rsidRDefault="00303D53"/>
    <w:sectPr w:rsidR="00303D53" w:rsidSect="00303D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08"/>
  <w:characterSpacingControl w:val="doNotCompress"/>
  <w:compat/>
  <w:rsids>
    <w:rsidRoot w:val="00894EB4"/>
    <w:rsid w:val="0022256F"/>
    <w:rsid w:val="00303D53"/>
    <w:rsid w:val="00572BE8"/>
    <w:rsid w:val="00894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D53"/>
  </w:style>
  <w:style w:type="paragraph" w:styleId="2">
    <w:name w:val="heading 2"/>
    <w:basedOn w:val="a"/>
    <w:link w:val="20"/>
    <w:uiPriority w:val="9"/>
    <w:qFormat/>
    <w:rsid w:val="00894EB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4EB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94E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94EB4"/>
  </w:style>
</w:styles>
</file>

<file path=word/webSettings.xml><?xml version="1.0" encoding="utf-8"?>
<w:webSettings xmlns:r="http://schemas.openxmlformats.org/officeDocument/2006/relationships" xmlns:w="http://schemas.openxmlformats.org/wordprocessingml/2006/main">
  <w:divs>
    <w:div w:id="864749413">
      <w:bodyDiv w:val="1"/>
      <w:marLeft w:val="0"/>
      <w:marRight w:val="0"/>
      <w:marTop w:val="0"/>
      <w:marBottom w:val="0"/>
      <w:divBdr>
        <w:top w:val="none" w:sz="0" w:space="0" w:color="auto"/>
        <w:left w:val="none" w:sz="0" w:space="0" w:color="auto"/>
        <w:bottom w:val="none" w:sz="0" w:space="0" w:color="auto"/>
        <w:right w:val="none" w:sz="0" w:space="0" w:color="auto"/>
      </w:divBdr>
      <w:divsChild>
        <w:div w:id="1981569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2220</Words>
  <Characters>12656</Characters>
  <Application>Microsoft Office Word</Application>
  <DocSecurity>0</DocSecurity>
  <Lines>105</Lines>
  <Paragraphs>29</Paragraphs>
  <ScaleCrop>false</ScaleCrop>
  <Company>MultiDVD Team</Company>
  <LinksUpToDate>false</LinksUpToDate>
  <CharactersWithSpaces>14847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2014-02-09T19:26:00Z</dcterms:created>
  <dcterms:modified xsi:type="dcterms:W3CDTF">2014-02-09T19:26:00Z</dcterms:modified>
</cp:coreProperties>
</file>